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D40A" w14:textId="77777777" w:rsidR="008F2537" w:rsidRDefault="008F2537" w:rsidP="008F2537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F3E5A8C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14:paraId="7624A1AB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14:paraId="765B2424" w14:textId="77777777" w:rsidR="008F2537" w:rsidRDefault="008F2537" w:rsidP="008F2537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8F2537" w14:paraId="6CF6DC53" w14:textId="77777777" w:rsidTr="008F2537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1865F35" w14:textId="77777777" w:rsidR="008F2537" w:rsidRDefault="008F2537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FF3DE9" w14:textId="221E0781" w:rsidR="008F2537" w:rsidRDefault="0086649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1CC">
              <w:rPr>
                <w:rFonts w:ascii="Arial" w:hAnsi="Arial" w:cs="Arial"/>
                <w:sz w:val="20"/>
                <w:szCs w:val="20"/>
              </w:rPr>
              <w:t>Techniki terapeutyczne – stymulacja funkcji poznawczych</w:t>
            </w:r>
          </w:p>
        </w:tc>
      </w:tr>
      <w:tr w:rsidR="008F2537" w14:paraId="7A7BE075" w14:textId="77777777" w:rsidTr="008F2537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56F3D55" w14:textId="77777777" w:rsidR="008F2537" w:rsidRDefault="008F2537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790D659" w14:textId="6C5F99FE" w:rsidR="008F2537" w:rsidRDefault="0086649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C0F">
              <w:rPr>
                <w:rFonts w:ascii="Arial" w:hAnsi="Arial" w:cs="Arial"/>
                <w:sz w:val="20"/>
                <w:szCs w:val="20"/>
                <w:lang w:val="en"/>
              </w:rPr>
              <w:t>Therapeutic techniques - stimulation of cognitive functions</w:t>
            </w:r>
          </w:p>
        </w:tc>
      </w:tr>
    </w:tbl>
    <w:p w14:paraId="7D5ED752" w14:textId="77777777" w:rsidR="008F2537" w:rsidRDefault="008F2537" w:rsidP="008F253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8F2537" w14:paraId="0360A9F5" w14:textId="77777777" w:rsidTr="008F2537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A775781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F64CD4D" w14:textId="41EC562D" w:rsidR="008F2537" w:rsidRDefault="00C7145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Marta Korendo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924C9DB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F2537" w14:paraId="5EF50263" w14:textId="77777777" w:rsidTr="008F2537">
        <w:trPr>
          <w:cantSplit/>
          <w:trHeight w:val="517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E64D5DA" w14:textId="77777777" w:rsidR="008F2537" w:rsidRDefault="008F253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D6CC85C" w14:textId="77777777" w:rsidR="008F2537" w:rsidRDefault="008F253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2DE4A4" w14:textId="77777777" w:rsidR="008F2537" w:rsidRDefault="0086649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Marta Korendo</w:t>
            </w:r>
          </w:p>
          <w:p w14:paraId="014F6C29" w14:textId="0B7C0109" w:rsidR="00866494" w:rsidRDefault="0086649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Katarzyna Sedivy-Mączka</w:t>
            </w:r>
          </w:p>
        </w:tc>
      </w:tr>
      <w:tr w:rsidR="008F2537" w14:paraId="164D49B7" w14:textId="77777777" w:rsidTr="008F2537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78697138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029742C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15A7527" w14:textId="77777777" w:rsidR="008F2537" w:rsidRDefault="008F253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37" w14:paraId="47BBD124" w14:textId="77777777" w:rsidTr="008F2537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E11AC9A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7174F7B" w14:textId="503F998D" w:rsidR="008F2537" w:rsidRDefault="00912E5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4512315" w14:textId="77777777" w:rsidR="008F2537" w:rsidRDefault="008F253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33D3B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1360AA2C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7E6D1420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8F2537" w14:paraId="4BE90CDE" w14:textId="77777777" w:rsidTr="008F2537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FD82AD" w14:textId="77777777" w:rsidR="00866494" w:rsidRDefault="00866494" w:rsidP="00866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CA1">
              <w:rPr>
                <w:rFonts w:ascii="Arial" w:hAnsi="Arial" w:cs="Arial"/>
                <w:color w:val="000000"/>
                <w:sz w:val="20"/>
                <w:szCs w:val="20"/>
              </w:rPr>
              <w:t xml:space="preserve">Celem zajęć jest zapoznanie studentów 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wpływem funkcji poznawczych na rozwój językowy dziecka. </w:t>
            </w:r>
          </w:p>
          <w:p w14:paraId="518AD561" w14:textId="77777777" w:rsidR="00866494" w:rsidRPr="00C33CA1" w:rsidRDefault="00866494" w:rsidP="00866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Studenci poznają techniki terapeutyczne, które pozwalają dokonać diagnozy rozwojowej oraz zaplanować proces terapeutyczny. </w:t>
            </w:r>
            <w:r w:rsidRPr="00C33CA1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Studenci zdobędą również wiedzę z zakresu badań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neurobiologicznych</w:t>
            </w:r>
            <w:r w:rsidRPr="00C33C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AA0E08" w14:textId="77777777" w:rsidR="008F2537" w:rsidRDefault="008F2537">
            <w:pPr>
              <w:rPr>
                <w:rFonts w:ascii="Arial" w:hAnsi="Arial" w:cs="Arial"/>
                <w:szCs w:val="16"/>
              </w:rPr>
            </w:pPr>
          </w:p>
        </w:tc>
      </w:tr>
    </w:tbl>
    <w:p w14:paraId="469F70D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6DB80FC3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4941A61F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28F87D5D" w14:textId="77777777" w:rsidTr="008F2537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68EDDE2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E31325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  <w:p w14:paraId="5F626FF2" w14:textId="261813F1" w:rsidR="008F2537" w:rsidRDefault="00866494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 xml:space="preserve">Kandydat posiada wiedzę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7E0A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podstaw logopedii</w:t>
            </w:r>
          </w:p>
          <w:p w14:paraId="5E6D7A44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  <w:tr w:rsidR="008F2537" w14:paraId="366444CD" w14:textId="77777777" w:rsidTr="008F2537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FEE1986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C56011F" w14:textId="6D082DC8" w:rsidR="008F2537" w:rsidRPr="00866494" w:rsidRDefault="00866494" w:rsidP="00866494">
            <w:pPr>
              <w:autoSpaceDE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powinien umieć wnioskować, analizować i porównywać na podstawie zdobytych informacji </w:t>
            </w:r>
          </w:p>
          <w:p w14:paraId="1A75DB21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  <w:tr w:rsidR="008F2537" w14:paraId="70966B4A" w14:textId="77777777" w:rsidTr="008F253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FB02EB6" w14:textId="77777777" w:rsidR="008F2537" w:rsidRDefault="008F2537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4FCC578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  <w:p w14:paraId="50308620" w14:textId="77777777" w:rsidR="008F2537" w:rsidRDefault="008F2537">
            <w:pPr>
              <w:autoSpaceDE/>
              <w:autoSpaceDN w:val="0"/>
              <w:rPr>
                <w:rFonts w:ascii="Arial" w:hAnsi="Arial" w:cs="Arial"/>
                <w:szCs w:val="16"/>
              </w:rPr>
            </w:pPr>
          </w:p>
        </w:tc>
      </w:tr>
    </w:tbl>
    <w:p w14:paraId="559EE4C7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4BBB798A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0519A0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 xml:space="preserve"> 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45"/>
        <w:gridCol w:w="5031"/>
        <w:gridCol w:w="2169"/>
      </w:tblGrid>
      <w:tr w:rsidR="00424E24" w14:paraId="47126E2D" w14:textId="77777777" w:rsidTr="00D64C98">
        <w:trPr>
          <w:cantSplit/>
          <w:trHeight w:val="773"/>
        </w:trPr>
        <w:tc>
          <w:tcPr>
            <w:tcW w:w="1027" w:type="pct"/>
            <w:gridSpan w:val="2"/>
            <w:shd w:val="clear" w:color="auto" w:fill="DBE5F1"/>
            <w:vAlign w:val="center"/>
          </w:tcPr>
          <w:p w14:paraId="72327567" w14:textId="77777777" w:rsidR="00424E24" w:rsidRDefault="00424E24" w:rsidP="00B7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efektu </w:t>
            </w:r>
          </w:p>
        </w:tc>
        <w:tc>
          <w:tcPr>
            <w:tcW w:w="2747" w:type="pct"/>
            <w:shd w:val="clear" w:color="auto" w:fill="DBE5F1"/>
            <w:vAlign w:val="center"/>
          </w:tcPr>
          <w:p w14:paraId="14CEDB32" w14:textId="77777777" w:rsidR="00424E24" w:rsidRPr="008F4AB6" w:rsidRDefault="00424E24" w:rsidP="00424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ukończeniu kursu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student:</w:t>
            </w:r>
          </w:p>
          <w:p w14:paraId="5EBBBA7E" w14:textId="77777777" w:rsidR="00424E24" w:rsidRPr="00424E24" w:rsidRDefault="00424E24" w:rsidP="000519A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4E24">
              <w:rPr>
                <w:rFonts w:ascii="Arial" w:hAnsi="Arial" w:cs="Arial"/>
                <w:sz w:val="16"/>
                <w:szCs w:val="16"/>
              </w:rPr>
              <w:t xml:space="preserve">(Efekt </w:t>
            </w:r>
            <w:r w:rsidR="000519A0">
              <w:rPr>
                <w:rFonts w:ascii="Arial" w:hAnsi="Arial" w:cs="Arial"/>
                <w:sz w:val="16"/>
                <w:szCs w:val="16"/>
              </w:rPr>
              <w:t xml:space="preserve">uczenia się </w:t>
            </w:r>
            <w:r w:rsidRPr="00424E24">
              <w:rPr>
                <w:rFonts w:ascii="Arial" w:hAnsi="Arial" w:cs="Arial"/>
                <w:sz w:val="16"/>
                <w:szCs w:val="16"/>
              </w:rPr>
              <w:t>dla kursu)</w:t>
            </w:r>
          </w:p>
        </w:tc>
        <w:tc>
          <w:tcPr>
            <w:tcW w:w="1226" w:type="pct"/>
            <w:shd w:val="clear" w:color="auto" w:fill="DBE5F1"/>
            <w:vAlign w:val="center"/>
          </w:tcPr>
          <w:p w14:paraId="62EE6FDA" w14:textId="77777777" w:rsidR="00424E24" w:rsidRDefault="00424E24" w:rsidP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Odniesienie do efektów </w:t>
            </w:r>
          </w:p>
          <w:p w14:paraId="7045F69A" w14:textId="77777777" w:rsidR="00424E24" w:rsidRDefault="00424E24" w:rsidP="00B7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kierunkowych</w:t>
            </w:r>
          </w:p>
        </w:tc>
      </w:tr>
      <w:tr w:rsidR="008F2537" w14:paraId="215CD392" w14:textId="77777777" w:rsidTr="00B7770E">
        <w:trPr>
          <w:cantSplit/>
          <w:trHeight w:val="159"/>
        </w:trPr>
        <w:tc>
          <w:tcPr>
            <w:tcW w:w="1027" w:type="pct"/>
            <w:gridSpan w:val="2"/>
            <w:shd w:val="clear" w:color="auto" w:fill="DBE5F1"/>
            <w:vAlign w:val="center"/>
          </w:tcPr>
          <w:p w14:paraId="2919947B" w14:textId="77777777" w:rsidR="008F2537" w:rsidRDefault="008F2537" w:rsidP="00B7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pct"/>
            <w:shd w:val="clear" w:color="auto" w:fill="DBE5F1"/>
            <w:vAlign w:val="center"/>
          </w:tcPr>
          <w:p w14:paraId="55620E3F" w14:textId="77777777" w:rsidR="008F2537" w:rsidRDefault="008F2537" w:rsidP="00B7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AB6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</w:tc>
        <w:tc>
          <w:tcPr>
            <w:tcW w:w="1226" w:type="pct"/>
            <w:shd w:val="clear" w:color="auto" w:fill="DBE5F1"/>
            <w:vAlign w:val="center"/>
          </w:tcPr>
          <w:p w14:paraId="2DC95F61" w14:textId="77777777" w:rsidR="008F2537" w:rsidRDefault="008F2537" w:rsidP="00B7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494" w14:paraId="050E705A" w14:textId="77777777" w:rsidTr="002F572F">
        <w:trPr>
          <w:cantSplit/>
          <w:trHeight w:val="597"/>
        </w:trPr>
        <w:tc>
          <w:tcPr>
            <w:tcW w:w="1027" w:type="pct"/>
            <w:gridSpan w:val="2"/>
          </w:tcPr>
          <w:p w14:paraId="012D5EE3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2747" w:type="pct"/>
            <w:vAlign w:val="center"/>
          </w:tcPr>
          <w:p w14:paraId="449DCB95" w14:textId="5C1791D7" w:rsidR="00866494" w:rsidRDefault="00866494" w:rsidP="00866494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sposoby stymulacji </w:t>
            </w:r>
            <w:r w:rsidR="00C71459">
              <w:rPr>
                <w:rFonts w:ascii="Arial" w:hAnsi="Arial" w:cs="Arial"/>
                <w:sz w:val="20"/>
                <w:szCs w:val="20"/>
              </w:rPr>
              <w:t>mechanizmów</w:t>
            </w:r>
            <w:r>
              <w:rPr>
                <w:rFonts w:ascii="Arial" w:hAnsi="Arial" w:cs="Arial"/>
                <w:sz w:val="20"/>
                <w:szCs w:val="20"/>
              </w:rPr>
              <w:t xml:space="preserve"> lewej półkuli mózgu</w:t>
            </w:r>
          </w:p>
        </w:tc>
        <w:tc>
          <w:tcPr>
            <w:tcW w:w="1226" w:type="pct"/>
          </w:tcPr>
          <w:p w14:paraId="2D280C89" w14:textId="77777777" w:rsidR="00026AA0" w:rsidRPr="00F26363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K1_W04</w:t>
            </w:r>
          </w:p>
          <w:p w14:paraId="7497F7E8" w14:textId="7475B344" w:rsidR="00866494" w:rsidRPr="008F4AB6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K1_W05</w:t>
            </w:r>
          </w:p>
        </w:tc>
      </w:tr>
      <w:tr w:rsidR="00866494" w14:paraId="2C57A699" w14:textId="77777777" w:rsidTr="00B7770E">
        <w:trPr>
          <w:cantSplit/>
          <w:trHeight w:val="597"/>
        </w:trPr>
        <w:tc>
          <w:tcPr>
            <w:tcW w:w="1027" w:type="pct"/>
            <w:gridSpan w:val="2"/>
          </w:tcPr>
          <w:p w14:paraId="15F8E3EC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2747" w:type="pct"/>
          </w:tcPr>
          <w:p w14:paraId="084C8332" w14:textId="594AAAD0" w:rsidR="00866494" w:rsidRDefault="00866494" w:rsidP="00866494">
            <w:pPr>
              <w:pStyle w:val="Tekstpodstawowy"/>
              <w:spacing w:after="0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neurobiologiczne podstawy rozwoju systemu językowego</w:t>
            </w:r>
          </w:p>
        </w:tc>
        <w:tc>
          <w:tcPr>
            <w:tcW w:w="1226" w:type="pct"/>
          </w:tcPr>
          <w:p w14:paraId="7A51B9F3" w14:textId="690C93AA" w:rsidR="00866494" w:rsidRPr="008F4AB6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K1_W01</w:t>
            </w:r>
          </w:p>
        </w:tc>
      </w:tr>
      <w:tr w:rsidR="00866494" w14:paraId="46308B93" w14:textId="77777777" w:rsidTr="00B7770E">
        <w:trPr>
          <w:cantSplit/>
          <w:trHeight w:val="597"/>
        </w:trPr>
        <w:tc>
          <w:tcPr>
            <w:tcW w:w="1027" w:type="pct"/>
            <w:gridSpan w:val="2"/>
          </w:tcPr>
          <w:p w14:paraId="399F1738" w14:textId="6D81B13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2747" w:type="pct"/>
          </w:tcPr>
          <w:p w14:paraId="274A9ECE" w14:textId="57CC92CE" w:rsidR="00866494" w:rsidRDefault="00866494" w:rsidP="00866494">
            <w:pPr>
              <w:pStyle w:val="Tekstpodstawowy"/>
              <w:spacing w:after="0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Rozumie wpływ funkcji poznawczych na rozwój i budowanie systemu językowego</w:t>
            </w:r>
          </w:p>
        </w:tc>
        <w:tc>
          <w:tcPr>
            <w:tcW w:w="1226" w:type="pct"/>
          </w:tcPr>
          <w:p w14:paraId="74BB080B" w14:textId="2E3DB72B" w:rsidR="00866494" w:rsidRPr="008F4AB6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K1_W04</w:t>
            </w:r>
          </w:p>
        </w:tc>
      </w:tr>
      <w:tr w:rsidR="00866494" w14:paraId="3711796C" w14:textId="77777777" w:rsidTr="00B7770E">
        <w:trPr>
          <w:cantSplit/>
          <w:trHeight w:val="333"/>
        </w:trPr>
        <w:tc>
          <w:tcPr>
            <w:tcW w:w="985" w:type="pct"/>
            <w:shd w:val="clear" w:color="auto" w:fill="DBE5F1"/>
            <w:vAlign w:val="center"/>
          </w:tcPr>
          <w:p w14:paraId="4F6770BA" w14:textId="77777777" w:rsidR="00866494" w:rsidRDefault="00866494" w:rsidP="0086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pct"/>
            <w:gridSpan w:val="2"/>
            <w:shd w:val="clear" w:color="auto" w:fill="DBE5F1"/>
            <w:vAlign w:val="center"/>
          </w:tcPr>
          <w:p w14:paraId="4E5C5FBE" w14:textId="77777777" w:rsidR="00866494" w:rsidRDefault="00866494" w:rsidP="0086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935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  <w:tc>
          <w:tcPr>
            <w:tcW w:w="1214" w:type="pct"/>
            <w:shd w:val="clear" w:color="auto" w:fill="DBE5F1"/>
            <w:vAlign w:val="center"/>
          </w:tcPr>
          <w:p w14:paraId="48D1E380" w14:textId="77777777" w:rsidR="00866494" w:rsidRDefault="00866494" w:rsidP="0086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494" w14:paraId="5296CF93" w14:textId="77777777" w:rsidTr="00B7770E">
        <w:trPr>
          <w:cantSplit/>
          <w:trHeight w:val="751"/>
        </w:trPr>
        <w:tc>
          <w:tcPr>
            <w:tcW w:w="985" w:type="pct"/>
          </w:tcPr>
          <w:p w14:paraId="346BE87F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U01</w:t>
            </w:r>
          </w:p>
        </w:tc>
        <w:tc>
          <w:tcPr>
            <w:tcW w:w="2801" w:type="pct"/>
            <w:gridSpan w:val="2"/>
          </w:tcPr>
          <w:p w14:paraId="2AC315D2" w14:textId="3668503E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C44D07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wiedzę dotyczącą terminologii i literatury przedmiotu</w:t>
            </w:r>
          </w:p>
        </w:tc>
        <w:tc>
          <w:tcPr>
            <w:tcW w:w="1214" w:type="pct"/>
          </w:tcPr>
          <w:p w14:paraId="4ACD6465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15EFE" w14:textId="77777777" w:rsidR="00026AA0" w:rsidRPr="00F26363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K1_U01</w:t>
            </w:r>
          </w:p>
          <w:p w14:paraId="17F60A1F" w14:textId="77777777" w:rsidR="00026AA0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 w:rsidRPr="00F26363">
              <w:rPr>
                <w:rFonts w:ascii="Arial" w:hAnsi="Arial" w:cs="Arial"/>
                <w:sz w:val="20"/>
                <w:szCs w:val="20"/>
              </w:rPr>
              <w:t>K1_U03</w:t>
            </w:r>
          </w:p>
          <w:p w14:paraId="1928F049" w14:textId="54EF048D" w:rsidR="00026AA0" w:rsidRPr="00026AA0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K1_U04</w:t>
            </w:r>
          </w:p>
        </w:tc>
      </w:tr>
      <w:tr w:rsidR="00866494" w14:paraId="1D1717DB" w14:textId="77777777" w:rsidTr="00B7770E">
        <w:trPr>
          <w:cantSplit/>
          <w:trHeight w:val="751"/>
        </w:trPr>
        <w:tc>
          <w:tcPr>
            <w:tcW w:w="985" w:type="pct"/>
          </w:tcPr>
          <w:p w14:paraId="7EA616EF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2801" w:type="pct"/>
            <w:gridSpan w:val="2"/>
          </w:tcPr>
          <w:p w14:paraId="6CB54A98" w14:textId="2C3E0166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C44D07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zaplanować proces terapeutyczny z wykorzystaniem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stymulacji funkcji poznawczych</w:t>
            </w:r>
          </w:p>
          <w:p w14:paraId="44CADB8A" w14:textId="01FB998A" w:rsidR="00026AA0" w:rsidRPr="00026AA0" w:rsidRDefault="00026AA0" w:rsidP="00026AA0">
            <w:pPr>
              <w:tabs>
                <w:tab w:val="left" w:pos="1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14" w:type="pct"/>
          </w:tcPr>
          <w:p w14:paraId="74871EB8" w14:textId="77777777" w:rsidR="00026AA0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 xml:space="preserve">K1_U07 </w:t>
            </w:r>
          </w:p>
          <w:p w14:paraId="35551BC5" w14:textId="70BF4356" w:rsidR="00866494" w:rsidRPr="00507DB5" w:rsidRDefault="00026AA0" w:rsidP="00866494">
            <w:pPr>
              <w:rPr>
                <w:rFonts w:ascii="Arial" w:hAnsi="Arial" w:cs="Arial"/>
                <w:sz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>K1_U08</w:t>
            </w:r>
          </w:p>
        </w:tc>
      </w:tr>
      <w:tr w:rsidR="00866494" w14:paraId="29CFCF8A" w14:textId="77777777" w:rsidTr="00B7770E">
        <w:trPr>
          <w:cantSplit/>
          <w:trHeight w:val="751"/>
        </w:trPr>
        <w:tc>
          <w:tcPr>
            <w:tcW w:w="985" w:type="pct"/>
          </w:tcPr>
          <w:p w14:paraId="19FAE462" w14:textId="439A9278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2801" w:type="pct"/>
            <w:gridSpan w:val="2"/>
          </w:tcPr>
          <w:p w14:paraId="0ED5D8A0" w14:textId="77777777" w:rsidR="00026AA0" w:rsidRPr="00C44D07" w:rsidRDefault="00026AA0" w:rsidP="00026AA0">
            <w:pPr>
              <w:rPr>
                <w:rStyle w:val="TeksttreciBezpogrubieniaOdstpy0pt"/>
                <w:rFonts w:ascii="Arial" w:eastAsia="Calibri" w:hAnsi="Arial" w:cs="Arial"/>
                <w:b w:val="0"/>
                <w:sz w:val="20"/>
                <w:szCs w:val="20"/>
              </w:rPr>
            </w:pPr>
            <w:r w:rsidRPr="00C44D07">
              <w:rPr>
                <w:rStyle w:val="TeksttreciBezpogrubieniaOdstpy0pt"/>
                <w:rFonts w:ascii="Arial" w:eastAsia="Calibri" w:hAnsi="Arial" w:cs="Arial"/>
                <w:b w:val="0"/>
                <w:sz w:val="20"/>
                <w:szCs w:val="20"/>
              </w:rPr>
              <w:t xml:space="preserve">Potrafi samodzielnie opracować scenariusz zajęć oraz przygotować odpowiednie pomoce dydaktyczne </w:t>
            </w:r>
          </w:p>
          <w:p w14:paraId="49184371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14:paraId="42E01699" w14:textId="706DCEA3" w:rsidR="00866494" w:rsidRPr="00507DB5" w:rsidRDefault="00026AA0" w:rsidP="00866494">
            <w:pPr>
              <w:rPr>
                <w:rFonts w:ascii="Arial" w:hAnsi="Arial" w:cs="Arial"/>
                <w:sz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>K1_U05</w:t>
            </w:r>
          </w:p>
        </w:tc>
      </w:tr>
      <w:tr w:rsidR="00866494" w14:paraId="5DB482AF" w14:textId="77777777" w:rsidTr="00121CF3">
        <w:trPr>
          <w:cantSplit/>
          <w:trHeight w:val="313"/>
        </w:trPr>
        <w:tc>
          <w:tcPr>
            <w:tcW w:w="1002" w:type="pct"/>
            <w:shd w:val="clear" w:color="auto" w:fill="DBE5F1"/>
            <w:vAlign w:val="center"/>
          </w:tcPr>
          <w:p w14:paraId="2459A073" w14:textId="77777777" w:rsidR="00866494" w:rsidRDefault="00866494" w:rsidP="0086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pct"/>
            <w:gridSpan w:val="2"/>
            <w:shd w:val="clear" w:color="auto" w:fill="DBE5F1"/>
            <w:vAlign w:val="center"/>
          </w:tcPr>
          <w:p w14:paraId="1D6D21EA" w14:textId="77777777" w:rsidR="00866494" w:rsidRPr="00133FA5" w:rsidRDefault="00866494" w:rsidP="00866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1214" w:type="pct"/>
            <w:shd w:val="clear" w:color="auto" w:fill="DBE5F1"/>
            <w:vAlign w:val="center"/>
          </w:tcPr>
          <w:p w14:paraId="7EBAC214" w14:textId="77777777" w:rsidR="00866494" w:rsidRDefault="00866494" w:rsidP="0086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494" w14:paraId="1E709C34" w14:textId="77777777" w:rsidTr="00121CF3">
        <w:trPr>
          <w:cantSplit/>
          <w:trHeight w:val="775"/>
        </w:trPr>
        <w:tc>
          <w:tcPr>
            <w:tcW w:w="1002" w:type="pct"/>
          </w:tcPr>
          <w:p w14:paraId="71065281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2784" w:type="pct"/>
            <w:gridSpan w:val="2"/>
          </w:tcPr>
          <w:p w14:paraId="1A982463" w14:textId="10140EB6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BezpogrubieniaOdstpy0pt"/>
                <w:rFonts w:ascii="Arial" w:eastAsia="Calibri" w:hAnsi="Arial" w:cs="Arial"/>
                <w:b w:val="0"/>
                <w:sz w:val="20"/>
                <w:szCs w:val="20"/>
              </w:rPr>
              <w:t>m</w:t>
            </w:r>
            <w:r w:rsidRPr="00F77923">
              <w:rPr>
                <w:rStyle w:val="TeksttreciBezpogrubieniaOdstpy0pt"/>
                <w:rFonts w:ascii="Arial" w:eastAsia="Calibri" w:hAnsi="Arial" w:cs="Arial"/>
                <w:b w:val="0"/>
                <w:sz w:val="20"/>
                <w:szCs w:val="20"/>
              </w:rPr>
              <w:t>a świadomość odpowiedzialności za podejmowane w stosunku do pacjenta działania</w:t>
            </w:r>
          </w:p>
        </w:tc>
        <w:tc>
          <w:tcPr>
            <w:tcW w:w="1214" w:type="pct"/>
          </w:tcPr>
          <w:p w14:paraId="19619167" w14:textId="77777777" w:rsidR="00026AA0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>K1_K02</w:t>
            </w:r>
          </w:p>
          <w:p w14:paraId="59B8B7D0" w14:textId="4F13EEEA" w:rsidR="00866494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K1_K06</w:t>
            </w:r>
          </w:p>
        </w:tc>
      </w:tr>
      <w:tr w:rsidR="00866494" w14:paraId="414EB1C3" w14:textId="77777777" w:rsidTr="00121CF3">
        <w:trPr>
          <w:cantSplit/>
          <w:trHeight w:val="775"/>
        </w:trPr>
        <w:tc>
          <w:tcPr>
            <w:tcW w:w="1002" w:type="pct"/>
          </w:tcPr>
          <w:p w14:paraId="6125311C" w14:textId="77777777" w:rsidR="00866494" w:rsidRDefault="00866494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2784" w:type="pct"/>
            <w:gridSpan w:val="2"/>
          </w:tcPr>
          <w:p w14:paraId="6AD9DE2E" w14:textId="27299FB8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DA481C">
              <w:rPr>
                <w:rFonts w:ascii="Arial" w:hAnsi="Arial" w:cs="Arial"/>
                <w:sz w:val="20"/>
                <w:szCs w:val="20"/>
              </w:rPr>
              <w:t>ma gotowość do uczestniczenia w programach o charakterze pomocowym i badawczym mających na celu pomoc osobom z zaburzeniami mowy</w:t>
            </w:r>
          </w:p>
        </w:tc>
        <w:tc>
          <w:tcPr>
            <w:tcW w:w="1214" w:type="pct"/>
          </w:tcPr>
          <w:p w14:paraId="47627692" w14:textId="276B8B05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>K1_K03</w:t>
            </w:r>
          </w:p>
          <w:p w14:paraId="432D70D7" w14:textId="4723E705" w:rsidR="00026AA0" w:rsidRPr="00026AA0" w:rsidRDefault="00026AA0" w:rsidP="00026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494" w14:paraId="71336291" w14:textId="77777777" w:rsidTr="00121CF3">
        <w:trPr>
          <w:cantSplit/>
          <w:trHeight w:val="775"/>
        </w:trPr>
        <w:tc>
          <w:tcPr>
            <w:tcW w:w="1002" w:type="pct"/>
          </w:tcPr>
          <w:p w14:paraId="03064E86" w14:textId="0BAB6D54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2784" w:type="pct"/>
            <w:gridSpan w:val="2"/>
          </w:tcPr>
          <w:p w14:paraId="23FF2580" w14:textId="49F8D6B9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DA481C">
              <w:rPr>
                <w:rFonts w:ascii="Arial" w:hAnsi="Arial" w:cs="Arial"/>
                <w:sz w:val="20"/>
                <w:szCs w:val="20"/>
              </w:rPr>
              <w:t>respektuje zasady etyki zawodowej logopedy</w:t>
            </w:r>
          </w:p>
        </w:tc>
        <w:tc>
          <w:tcPr>
            <w:tcW w:w="1214" w:type="pct"/>
          </w:tcPr>
          <w:p w14:paraId="74130232" w14:textId="18483F7D" w:rsidR="00866494" w:rsidRDefault="00026AA0" w:rsidP="00866494">
            <w:pPr>
              <w:rPr>
                <w:rFonts w:ascii="Arial" w:hAnsi="Arial" w:cs="Arial"/>
                <w:sz w:val="20"/>
                <w:szCs w:val="20"/>
              </w:rPr>
            </w:pPr>
            <w:r w:rsidRPr="00CB1222">
              <w:rPr>
                <w:rFonts w:ascii="Arial" w:hAnsi="Arial" w:cs="Arial"/>
                <w:sz w:val="20"/>
                <w:szCs w:val="20"/>
              </w:rPr>
              <w:t>K1_K0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E4E6989" w14:textId="56040A7B" w:rsidR="00026AA0" w:rsidRPr="00026AA0" w:rsidRDefault="00026AA0" w:rsidP="00026AA0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93E8C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9C17407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5D8CEAFC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21FB977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161ABDA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1AE9BA8F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1123"/>
        <w:gridCol w:w="1177"/>
        <w:gridCol w:w="1103"/>
        <w:gridCol w:w="1134"/>
        <w:gridCol w:w="1134"/>
        <w:gridCol w:w="1134"/>
      </w:tblGrid>
      <w:tr w:rsidR="008F2537" w14:paraId="013D803C" w14:textId="77777777" w:rsidTr="00121CF3">
        <w:trPr>
          <w:cantSplit/>
          <w:trHeight w:val="424"/>
        </w:trPr>
        <w:tc>
          <w:tcPr>
            <w:tcW w:w="9645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6CE1A" w14:textId="77777777" w:rsidR="008F2537" w:rsidRDefault="008F253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F2537" w14:paraId="6497D30E" w14:textId="77777777" w:rsidTr="00121CF3"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F6D2789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9926CEB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169308D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5" w:type="dxa"/>
            <w:gridSpan w:val="6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863C1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21CF3" w14:paraId="602B1836" w14:textId="77777777" w:rsidTr="007761CF">
        <w:trPr>
          <w:cantSplit/>
          <w:trHeight w:val="477"/>
        </w:trPr>
        <w:tc>
          <w:tcPr>
            <w:tcW w:w="161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F88A82A" w14:textId="77777777" w:rsidR="00121CF3" w:rsidRDefault="00121CF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8A81233" w14:textId="77777777" w:rsidR="00121CF3" w:rsidRDefault="00121CF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EF82E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913EBC1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C482C4C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7D829A4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AC23DBC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8C7483E" w14:textId="77777777" w:rsidR="00121CF3" w:rsidRDefault="00121CF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F2537" w14:paraId="1C25FB8F" w14:textId="77777777" w:rsidTr="00121CF3"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04CB777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A2746FE" w14:textId="5F9641F8" w:rsidR="008F2537" w:rsidRDefault="00026AA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0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B545D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068AC" w14:textId="0900B1E7" w:rsidR="008F2537" w:rsidRDefault="00026AA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DFC761C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94BF21A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193B8CC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252C6C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06BFF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74AC07AD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06AF6360" w14:textId="77777777" w:rsidR="008F2537" w:rsidRDefault="008F2537" w:rsidP="008F2537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184002B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8F2537" w14:paraId="7C1BADC7" w14:textId="77777777" w:rsidTr="008F2537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0C544C" w14:textId="77777777" w:rsidR="00026AA0" w:rsidRDefault="00026AA0" w:rsidP="00026AA0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Wykład</w:t>
            </w:r>
          </w:p>
          <w:p w14:paraId="2F0AD156" w14:textId="77777777" w:rsidR="00026AA0" w:rsidRPr="007E0AEA" w:rsidRDefault="00026AA0" w:rsidP="00026AA0">
            <w:pPr>
              <w:suppressLineNumbers/>
              <w:rPr>
                <w:rFonts w:ascii="Arial" w:hAnsi="Arial" w:cs="Arial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 xml:space="preserve">- metoda podająca (wykład informacyjny), </w:t>
            </w:r>
          </w:p>
          <w:p w14:paraId="4D0D8F1B" w14:textId="77777777" w:rsidR="00026AA0" w:rsidRPr="007E0AEA" w:rsidRDefault="00026AA0" w:rsidP="00026AA0">
            <w:pPr>
              <w:suppressLineNumbers/>
              <w:rPr>
                <w:rFonts w:ascii="Arial" w:hAnsi="Arial" w:cs="Arial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 xml:space="preserve">- metoda problemowa (wykład problemowy i konwersatoryjny), </w:t>
            </w:r>
          </w:p>
          <w:p w14:paraId="1C37E7DC" w14:textId="77777777" w:rsidR="00026AA0" w:rsidRDefault="00026AA0" w:rsidP="00026AA0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27C6AFBA" w14:textId="77777777" w:rsidR="00026AA0" w:rsidRPr="007E0AEA" w:rsidRDefault="00026AA0" w:rsidP="00026AA0">
            <w:pPr>
              <w:suppressLineNumbers/>
              <w:rPr>
                <w:rFonts w:ascii="Arial" w:hAnsi="Arial" w:cs="Arial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>Ćwiczenia:</w:t>
            </w:r>
          </w:p>
          <w:p w14:paraId="0C502D05" w14:textId="77777777" w:rsidR="00026AA0" w:rsidRPr="007E0AEA" w:rsidRDefault="00026AA0" w:rsidP="00026AA0">
            <w:pPr>
              <w:suppressLineNumbers/>
              <w:rPr>
                <w:rFonts w:ascii="Arial" w:hAnsi="Arial" w:cs="Arial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 xml:space="preserve">- metoda eksponująca (film, nagrania audio), </w:t>
            </w:r>
          </w:p>
          <w:p w14:paraId="7ADBC000" w14:textId="77777777" w:rsidR="00026AA0" w:rsidRPr="007E0AEA" w:rsidRDefault="00026AA0" w:rsidP="00026AA0">
            <w:pPr>
              <w:suppressLineNumbers/>
              <w:rPr>
                <w:rFonts w:ascii="Arial" w:hAnsi="Arial" w:cs="Arial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>- metoda praktyczna (ćwiczenia przedmiotowe),</w:t>
            </w:r>
          </w:p>
          <w:p w14:paraId="794F6CC2" w14:textId="315B2032" w:rsidR="00026AA0" w:rsidRDefault="00026AA0" w:rsidP="00026AA0">
            <w:pPr>
              <w:pStyle w:val="Zawartotabeli"/>
              <w:rPr>
                <w:rFonts w:ascii="Arial" w:hAnsi="Arial" w:cs="Arial"/>
                <w:szCs w:val="16"/>
              </w:rPr>
            </w:pPr>
            <w:r w:rsidRPr="007E0AEA">
              <w:rPr>
                <w:rFonts w:ascii="Arial" w:hAnsi="Arial" w:cs="Arial"/>
                <w:sz w:val="22"/>
                <w:szCs w:val="22"/>
              </w:rPr>
              <w:t>- metoda poszukująca (heureza).</w:t>
            </w:r>
          </w:p>
          <w:p w14:paraId="10071E22" w14:textId="1A1D83A1" w:rsidR="00026AA0" w:rsidRPr="00026AA0" w:rsidRDefault="00026AA0" w:rsidP="00026AA0"/>
        </w:tc>
      </w:tr>
    </w:tbl>
    <w:p w14:paraId="4CE6AAAC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482E5A3B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354869CB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0519A0">
        <w:rPr>
          <w:rFonts w:ascii="Arial" w:hAnsi="Arial" w:cs="Arial"/>
          <w:sz w:val="22"/>
          <w:szCs w:val="16"/>
        </w:rPr>
        <w:t>uczenia się</w:t>
      </w:r>
    </w:p>
    <w:p w14:paraId="360F5ADA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9"/>
        <w:gridCol w:w="627"/>
        <w:gridCol w:w="627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8F2537" w14:paraId="574227F0" w14:textId="77777777" w:rsidTr="008F2537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61D2954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7C71D9C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CC7B5F4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49C01AC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FF8E785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AD6B075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93C5BDC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B9CDB5E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B9873D3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2A034DA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71868CF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E79B054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D6E6C44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03C602A" w14:textId="77777777" w:rsidR="008F2537" w:rsidRDefault="008F253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F2537" w14:paraId="44C3AB3E" w14:textId="77777777" w:rsidTr="008F253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003059F" w14:textId="77777777" w:rsidR="008F2537" w:rsidRDefault="008F253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FB59AA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AB8B5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0EB9B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F690A4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17DF95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E948A5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94C2F8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08ACEA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DE5A8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444F9B6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2CAC2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D66495" w14:textId="254FDBE3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DD9C59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8F2537" w14:paraId="292285C1" w14:textId="77777777" w:rsidTr="008F253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18D4A1C" w14:textId="77777777" w:rsidR="008F2537" w:rsidRDefault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60CCD1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9E540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0B66AA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6E6FD6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C523B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F6BA3C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533D9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6F71E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70997B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BCEE4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0F1262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411098" w14:textId="1202C328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266CA3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026AA0" w14:paraId="3A5E35F6" w14:textId="77777777" w:rsidTr="008F253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021AA81" w14:textId="685D4755" w:rsidR="00026AA0" w:rsidRDefault="0002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696D93F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19438B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40F680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3D5F85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86550C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797E22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E8B0D8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D54E25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23CF11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CB68B0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7BF38B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3AD98A" w14:textId="4AB6DAA1" w:rsidR="00026AA0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B845E4" w14:textId="77777777" w:rsidR="00026AA0" w:rsidRDefault="00026AA0">
            <w:pPr>
              <w:rPr>
                <w:rFonts w:ascii="Arial" w:hAnsi="Arial" w:cs="Arial"/>
              </w:rPr>
            </w:pPr>
          </w:p>
        </w:tc>
      </w:tr>
      <w:tr w:rsidR="008F2537" w14:paraId="7B63FF25" w14:textId="77777777" w:rsidTr="008F253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C71FD1B" w14:textId="77777777" w:rsidR="008F2537" w:rsidRDefault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07ACE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82022C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9A3869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72F99A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DE3A2C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6A90C9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4150F4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CB63A0" w14:textId="26764439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B9D9C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E55DCC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4C2A29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FA3293" w14:textId="35E74FB7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72F669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026AA0" w14:paraId="460A48B0" w14:textId="77777777" w:rsidTr="008F253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9302AEA" w14:textId="0E649885" w:rsidR="00026AA0" w:rsidRDefault="0002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EB1001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D1A44C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98B85A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5E505C6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1B55CC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B736EB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C2BDF9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FEC2D0" w14:textId="2BCF8F6E" w:rsidR="00026AA0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8478BC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188F99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49CF7A" w14:textId="77777777" w:rsidR="00026AA0" w:rsidRDefault="00026AA0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A94E91" w14:textId="6D5637A9" w:rsidR="00026AA0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37E2F2" w14:textId="77777777" w:rsidR="00026AA0" w:rsidRDefault="00026AA0">
            <w:pPr>
              <w:rPr>
                <w:rFonts w:ascii="Arial" w:hAnsi="Arial" w:cs="Arial"/>
              </w:rPr>
            </w:pPr>
          </w:p>
        </w:tc>
      </w:tr>
      <w:tr w:rsidR="008F2537" w14:paraId="23D0CAC4" w14:textId="77777777" w:rsidTr="008F253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64028F3" w14:textId="47588FD5" w:rsidR="008F2537" w:rsidRDefault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026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6FCB85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DF6D9B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7CA74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2B269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734A3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3F3DD9A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8935C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3E2305F" w14:textId="2B4564FB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66951D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7342E4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D9F7F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0BE34D" w14:textId="40DC41C0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1BEFF1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8F2537" w14:paraId="2FAB77C7" w14:textId="77777777" w:rsidTr="008F253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BFF8F5B" w14:textId="77777777" w:rsidR="008F2537" w:rsidRDefault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2B5AD8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48E091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DBFB2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40121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03CCC9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D40439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B2EA4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D385E2" w14:textId="25028453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C3F6E2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E31665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DECF73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C92F71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2DDE07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8F2537" w14:paraId="7FBF0A90" w14:textId="77777777" w:rsidTr="008F253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01EE0D6" w14:textId="77777777" w:rsidR="008F2537" w:rsidRDefault="008F2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A45FE4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FF61C2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55FE3B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070477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42F358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7E2D97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A7EF27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8E77F8" w14:textId="294FC199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9D45E7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8F7C78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BA6E15B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20512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D51622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  <w:tr w:rsidR="008F2537" w14:paraId="2A12439A" w14:textId="77777777" w:rsidTr="008F253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F052C06" w14:textId="30C83286" w:rsidR="008F2537" w:rsidRDefault="0002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476C9C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28C5B1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34F9B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5B7502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A49DA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B41DF6C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250974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E86B1A" w14:textId="1D2B8310" w:rsidR="008F2537" w:rsidRDefault="0002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B61949F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8F58E0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515D4B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74F0DE" w14:textId="77777777" w:rsidR="008F2537" w:rsidRDefault="008F2537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4960C5" w14:textId="77777777" w:rsidR="008F2537" w:rsidRDefault="008F2537">
            <w:pPr>
              <w:rPr>
                <w:rFonts w:ascii="Arial" w:hAnsi="Arial" w:cs="Arial"/>
              </w:rPr>
            </w:pPr>
          </w:p>
        </w:tc>
      </w:tr>
    </w:tbl>
    <w:p w14:paraId="19B84337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4CF74768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p w14:paraId="457B43FC" w14:textId="77777777" w:rsidR="008F2537" w:rsidRDefault="008F2537" w:rsidP="008F25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407EA982" w14:textId="77777777" w:rsidTr="008F253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4EC0745" w14:textId="77777777" w:rsidR="008F2537" w:rsidRDefault="008F25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DDFAB0D" w14:textId="77777777" w:rsidR="008F2537" w:rsidRDefault="008F2537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3C846AF5" w14:textId="77777777" w:rsidR="00026AA0" w:rsidRPr="0074306A" w:rsidRDefault="00026AA0" w:rsidP="00026AA0">
            <w:pPr>
              <w:pStyle w:val="Zawartotabeli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  <w:r w:rsidRPr="0074306A">
              <w:rPr>
                <w:rFonts w:ascii="Verdana" w:hAnsi="Verdana" w:cs="Arial"/>
                <w:sz w:val="20"/>
                <w:szCs w:val="20"/>
              </w:rPr>
              <w:t>1. Obecność na zajęciach.</w:t>
            </w:r>
          </w:p>
          <w:p w14:paraId="3F07FBFD" w14:textId="77777777" w:rsidR="00026AA0" w:rsidRPr="0074306A" w:rsidRDefault="00026AA0" w:rsidP="00026AA0">
            <w:pPr>
              <w:pStyle w:val="Zawartotabeli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  <w:r w:rsidRPr="0074306A">
              <w:rPr>
                <w:rFonts w:ascii="Verdana" w:hAnsi="Verdana" w:cs="Arial"/>
                <w:sz w:val="20"/>
                <w:szCs w:val="20"/>
              </w:rPr>
              <w:t>2. Udział i przygotowanie do dyskusji oraz ćwiczeń praktycznych.</w:t>
            </w:r>
          </w:p>
          <w:p w14:paraId="305B0196" w14:textId="61CA7FB1" w:rsidR="00026AA0" w:rsidRPr="0074306A" w:rsidRDefault="00026AA0" w:rsidP="00026A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74306A">
              <w:rPr>
                <w:rFonts w:ascii="Verdana" w:hAnsi="Verdana" w:cs="Arial"/>
                <w:sz w:val="20"/>
                <w:szCs w:val="20"/>
              </w:rPr>
              <w:t xml:space="preserve">3. Wynik pisemnego zaliczenia. </w:t>
            </w:r>
          </w:p>
          <w:p w14:paraId="58B1C20D" w14:textId="77777777" w:rsidR="008F2537" w:rsidRDefault="008F2537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14:paraId="366E4CA2" w14:textId="77777777" w:rsidR="008F2537" w:rsidRDefault="008F2537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14:paraId="5639C514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014A7CD7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8F2537" w14:paraId="72715A23" w14:textId="77777777" w:rsidTr="008F2537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1A3FF27" w14:textId="77777777" w:rsidR="008F2537" w:rsidRDefault="008F2537">
            <w:pPr>
              <w:autoSpaceDE/>
              <w:autoSpaceDN w:val="0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B8033BE" w14:textId="77777777" w:rsidR="008F2537" w:rsidRDefault="008F2537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14:paraId="38895378" w14:textId="6D47AACE" w:rsidR="00026AA0" w:rsidRPr="00912E5D" w:rsidRDefault="00026AA0" w:rsidP="00026AA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912E5D">
              <w:rPr>
                <w:rFonts w:ascii="Arial" w:hAnsi="Arial" w:cs="Arial"/>
                <w:sz w:val="22"/>
                <w:szCs w:val="22"/>
              </w:rPr>
              <w:t>Przedmiot może być realizowany w formie zdalnej.</w:t>
            </w:r>
          </w:p>
          <w:p w14:paraId="07100348" w14:textId="4F96F626" w:rsidR="003B73EE" w:rsidRDefault="003B73EE" w:rsidP="003B73EE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32"/>
              </w:rPr>
              <w:t>W przypadku r</w:t>
            </w:r>
            <w:r w:rsidRPr="009845E0">
              <w:rPr>
                <w:rFonts w:ascii="Arial" w:hAnsi="Arial" w:cs="Arial"/>
                <w:sz w:val="22"/>
                <w:szCs w:val="32"/>
              </w:rPr>
              <w:t>ealiz</w:t>
            </w:r>
            <w:r>
              <w:rPr>
                <w:rFonts w:ascii="Arial" w:hAnsi="Arial" w:cs="Arial"/>
                <w:sz w:val="22"/>
                <w:szCs w:val="32"/>
              </w:rPr>
              <w:t>acji zajęć</w:t>
            </w:r>
            <w:r w:rsidRPr="009845E0">
              <w:rPr>
                <w:rFonts w:ascii="Arial" w:hAnsi="Arial" w:cs="Arial"/>
                <w:sz w:val="22"/>
                <w:szCs w:val="32"/>
              </w:rPr>
              <w:t xml:space="preserve"> w formie zdalnej w aplikacji MS </w:t>
            </w:r>
            <w:proofErr w:type="spellStart"/>
            <w:r w:rsidRPr="009845E0">
              <w:rPr>
                <w:rFonts w:ascii="Arial" w:hAnsi="Arial" w:cs="Arial"/>
                <w:sz w:val="22"/>
                <w:szCs w:val="32"/>
              </w:rPr>
              <w:t>Teams</w:t>
            </w:r>
            <w:proofErr w:type="spellEnd"/>
            <w:r>
              <w:rPr>
                <w:rFonts w:ascii="Arial" w:hAnsi="Arial" w:cs="Arial"/>
                <w:sz w:val="22"/>
                <w:szCs w:val="32"/>
              </w:rPr>
              <w:t xml:space="preserve"> p</w:t>
            </w:r>
            <w:r w:rsidRPr="000D41FC">
              <w:rPr>
                <w:rFonts w:ascii="Arial" w:hAnsi="Arial" w:cs="Arial"/>
                <w:color w:val="000000"/>
                <w:sz w:val="22"/>
                <w:szCs w:val="22"/>
              </w:rPr>
              <w:t xml:space="preserve">otwierdzeniem uczestnictwa studenta w zajęciach jest włączenie kamery oraz mikrofonu w aplikacji MS </w:t>
            </w:r>
            <w:proofErr w:type="spellStart"/>
            <w:r w:rsidRPr="000D41FC">
              <w:rPr>
                <w:rFonts w:ascii="Arial" w:hAnsi="Arial" w:cs="Arial"/>
                <w:color w:val="000000"/>
                <w:sz w:val="22"/>
                <w:szCs w:val="22"/>
              </w:rPr>
              <w:t>Teams</w:t>
            </w:r>
            <w:proofErr w:type="spellEnd"/>
            <w:r w:rsidRPr="000D41FC">
              <w:rPr>
                <w:rFonts w:ascii="Arial" w:hAnsi="Arial" w:cs="Arial"/>
                <w:color w:val="000000"/>
                <w:sz w:val="22"/>
                <w:szCs w:val="22"/>
              </w:rPr>
              <w:t xml:space="preserve"> (na życzenie osoby prowadzącej). W przypadku problemów technicznych, uniemożliwiających włączenie kamery i / lub mikrofonu, student może zostać zobligowany do ustnej lub pisemnej odpowiedzi – z zakresu treści realizowanych w trakcie zajęć – w innym, wyznaczonym przez osobę prowadzącą terminie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17094F9" w14:textId="77777777" w:rsidR="003B73EE" w:rsidRPr="00026AA0" w:rsidRDefault="003B73EE" w:rsidP="00026A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075407AD" w14:textId="13DB89EB" w:rsidR="00026AA0" w:rsidRDefault="00026AA0" w:rsidP="00026A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026AA0">
              <w:rPr>
                <w:rFonts w:ascii="Arial" w:hAnsi="Arial" w:cs="Arial"/>
                <w:sz w:val="20"/>
                <w:szCs w:val="20"/>
              </w:rPr>
              <w:t xml:space="preserve">Zaliczenie może być pisemne lub ustne w zależności od formy realizacji zajęć. </w:t>
            </w:r>
          </w:p>
          <w:p w14:paraId="6846B6BD" w14:textId="7BDD5D9A" w:rsidR="00CE395F" w:rsidRPr="00026AA0" w:rsidRDefault="00CE395F" w:rsidP="00026AA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Obecność na wykładach jest obowiązkowa.</w:t>
            </w:r>
          </w:p>
          <w:p w14:paraId="704DC451" w14:textId="77777777" w:rsidR="008F2537" w:rsidRDefault="008F2537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14:paraId="019BD8F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52DE6280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3875B73F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1703BCAA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8F2537" w14:paraId="39431125" w14:textId="77777777" w:rsidTr="008F2537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BFB994" w14:textId="77777777" w:rsidR="00026AA0" w:rsidRPr="007E0AEA" w:rsidRDefault="00026AA0" w:rsidP="00026AA0">
            <w:pPr>
              <w:pStyle w:val="Tekstdymka1"/>
              <w:rPr>
                <w:rFonts w:ascii="Arial" w:hAnsi="Arial" w:cs="Arial"/>
                <w:sz w:val="22"/>
                <w:szCs w:val="22"/>
              </w:rPr>
            </w:pPr>
          </w:p>
          <w:p w14:paraId="763F3868" w14:textId="35A782D5" w:rsidR="00026AA0" w:rsidRPr="008E64E3" w:rsidRDefault="00026AA0" w:rsidP="00026AA0">
            <w:pPr>
              <w:jc w:val="both"/>
              <w:rPr>
                <w:rFonts w:ascii="Arial" w:hAnsi="Arial" w:cs="Arial"/>
              </w:rPr>
            </w:pPr>
            <w:r w:rsidRPr="008E64E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73EE">
              <w:rPr>
                <w:rFonts w:ascii="Arial" w:hAnsi="Arial" w:cs="Arial"/>
                <w:sz w:val="22"/>
                <w:szCs w:val="22"/>
              </w:rPr>
              <w:t>Znacznie stymulacji funkcji lewopółkulowych dla funkcjonowania poznawczego dziecka.</w:t>
            </w:r>
          </w:p>
          <w:p w14:paraId="7263DF38" w14:textId="77777777" w:rsidR="00026AA0" w:rsidRPr="008E64E3" w:rsidRDefault="00026AA0" w:rsidP="00026AA0">
            <w:pPr>
              <w:jc w:val="both"/>
              <w:rPr>
                <w:rFonts w:ascii="Arial" w:hAnsi="Arial" w:cs="Arial"/>
              </w:rPr>
            </w:pPr>
            <w:r w:rsidRPr="008E64E3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Sposoby przetwarzania informacji;</w:t>
            </w:r>
          </w:p>
          <w:p w14:paraId="7C7767D8" w14:textId="1212624D" w:rsidR="00026AA0" w:rsidRPr="008E64E3" w:rsidRDefault="00026AA0" w:rsidP="00026AA0">
            <w:pPr>
              <w:jc w:val="both"/>
              <w:rPr>
                <w:rFonts w:ascii="Arial" w:hAnsi="Arial" w:cs="Arial"/>
                <w:color w:val="000000"/>
              </w:rPr>
            </w:pPr>
            <w:r w:rsidRPr="008E64E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B73EE">
              <w:rPr>
                <w:rFonts w:ascii="Arial" w:hAnsi="Arial" w:cs="Arial"/>
                <w:sz w:val="22"/>
                <w:szCs w:val="22"/>
              </w:rPr>
              <w:t>Podstawowe sposoby stymulacji funkcji lewopółkulowych – sekwencje, szeregi, relacje oraz analiza.</w:t>
            </w:r>
          </w:p>
          <w:p w14:paraId="505A3E76" w14:textId="2C563935" w:rsidR="003B73EE" w:rsidRDefault="00026AA0" w:rsidP="00026AA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4E3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3B73EE">
              <w:rPr>
                <w:rFonts w:ascii="Arial" w:hAnsi="Arial" w:cs="Arial"/>
                <w:color w:val="000000"/>
                <w:sz w:val="22"/>
                <w:szCs w:val="22"/>
              </w:rPr>
              <w:t>Typy działań sekwencyjnych</w:t>
            </w:r>
            <w:r w:rsidRPr="008E64E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B73EE">
              <w:rPr>
                <w:rFonts w:ascii="Arial" w:hAnsi="Arial" w:cs="Arial"/>
                <w:color w:val="000000"/>
                <w:sz w:val="22"/>
                <w:szCs w:val="22"/>
              </w:rPr>
              <w:t xml:space="preserve"> Funkcje myślowe i procesy wykonawcze.</w:t>
            </w:r>
          </w:p>
          <w:p w14:paraId="6D97BD4D" w14:textId="79E43B53" w:rsidR="00026AA0" w:rsidRPr="008E64E3" w:rsidRDefault="003B73EE" w:rsidP="00026AA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</w:t>
            </w:r>
            <w:r w:rsidR="00026AA0" w:rsidRPr="008E64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6AA0">
              <w:rPr>
                <w:rFonts w:ascii="Arial" w:hAnsi="Arial" w:cs="Arial"/>
                <w:color w:val="000000"/>
                <w:sz w:val="22"/>
                <w:szCs w:val="22"/>
              </w:rPr>
              <w:t>Relacje przestrzenne, czasowe, gradualne i przyczynowo - skutkowe;</w:t>
            </w:r>
          </w:p>
          <w:p w14:paraId="71462BE7" w14:textId="77777777" w:rsidR="00026AA0" w:rsidRPr="008E64E3" w:rsidRDefault="00026AA0" w:rsidP="00026AA0">
            <w:pPr>
              <w:jc w:val="both"/>
              <w:rPr>
                <w:rFonts w:ascii="Arial" w:hAnsi="Arial" w:cs="Arial"/>
                <w:color w:val="000000"/>
              </w:rPr>
            </w:pPr>
            <w:r w:rsidRPr="008E64E3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Specyfika pracy w grupie</w:t>
            </w:r>
          </w:p>
          <w:p w14:paraId="2C0F43B7" w14:textId="77777777" w:rsidR="00026AA0" w:rsidRPr="008E64E3" w:rsidRDefault="00026AA0" w:rsidP="00026AA0">
            <w:pPr>
              <w:jc w:val="both"/>
              <w:rPr>
                <w:rFonts w:ascii="Arial" w:hAnsi="Arial" w:cs="Arial"/>
                <w:color w:val="000000"/>
              </w:rPr>
            </w:pPr>
            <w:r w:rsidRPr="008E64E3">
              <w:rPr>
                <w:rFonts w:ascii="Arial" w:hAnsi="Arial" w:cs="Arial"/>
                <w:color w:val="000000"/>
                <w:sz w:val="22"/>
                <w:szCs w:val="22"/>
              </w:rPr>
              <w:t>7. Opracowanie scenariuszy zajęć;</w:t>
            </w:r>
          </w:p>
          <w:p w14:paraId="60A594A0" w14:textId="77777777" w:rsidR="00026AA0" w:rsidRPr="008E64E3" w:rsidRDefault="00026AA0" w:rsidP="00026AA0">
            <w:pPr>
              <w:jc w:val="both"/>
              <w:rPr>
                <w:rFonts w:ascii="Arial" w:hAnsi="Arial" w:cs="Arial"/>
                <w:color w:val="000000"/>
              </w:rPr>
            </w:pPr>
            <w:r w:rsidRPr="008E64E3">
              <w:rPr>
                <w:rFonts w:ascii="Arial" w:hAnsi="Arial" w:cs="Arial"/>
                <w:color w:val="000000"/>
                <w:sz w:val="22"/>
                <w:szCs w:val="22"/>
              </w:rPr>
              <w:t>8. Tworzenie pomocy dydaktycznych;</w:t>
            </w:r>
          </w:p>
          <w:p w14:paraId="056971E5" w14:textId="77777777" w:rsidR="008F2537" w:rsidRDefault="008F2537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5CF57FB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5130C5E6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5724FA85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</w:p>
    <w:p w14:paraId="40ABA4B8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</w:p>
    <w:p w14:paraId="13DB0FF9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</w:p>
    <w:p w14:paraId="560070DD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</w:p>
    <w:p w14:paraId="69F6AAF8" w14:textId="77777777" w:rsidR="008F2537" w:rsidRDefault="008F2537" w:rsidP="008F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709E06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8F2537" w14:paraId="2B0B6BEF" w14:textId="77777777" w:rsidTr="008F2537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5152C1" w14:textId="77777777" w:rsidR="00026AA0" w:rsidRPr="0074306A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4306A">
              <w:rPr>
                <w:rFonts w:ascii="Arial" w:hAnsi="Arial" w:cs="Arial"/>
                <w:sz w:val="22"/>
                <w:szCs w:val="22"/>
              </w:rPr>
              <w:t>Bik</w:t>
            </w:r>
            <w:proofErr w:type="spellEnd"/>
            <w:r w:rsidRPr="0074306A">
              <w:rPr>
                <w:rFonts w:ascii="Arial" w:hAnsi="Arial" w:cs="Arial"/>
                <w:sz w:val="22"/>
                <w:szCs w:val="22"/>
              </w:rPr>
              <w:t xml:space="preserve"> K., 2010, Stymulacja funkcji lewej półkuli mózgu w terapii dzieci z obniżoną sprawnością intelektualną [w:] Nowa logopedia. Zagadnienia mowy i myślenia t. 1, Kraków.</w:t>
            </w:r>
          </w:p>
          <w:p w14:paraId="12D3EB41" w14:textId="7DB44F3E" w:rsidR="0074306A" w:rsidRPr="0074306A" w:rsidRDefault="0074306A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Cieszyńska-Rożek J., Neurobiologiczne postawy rozwoju poznawczego. Słuch, Kraków 2018</w:t>
            </w:r>
          </w:p>
          <w:p w14:paraId="6DF0EB8F" w14:textId="66716C9E" w:rsidR="0074306A" w:rsidRPr="0074306A" w:rsidRDefault="0074306A" w:rsidP="0074306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Cieszyńska-Rożek J., Neurobiologiczne postawy rozwoju poznawczego. Wzrok, Kraków 2020</w:t>
            </w:r>
          </w:p>
          <w:p w14:paraId="271FBF71" w14:textId="36C3D5C9" w:rsidR="0074306A" w:rsidRPr="0074306A" w:rsidRDefault="0074306A" w:rsidP="0074306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Cieszyńska-Rożek J., Neurobiologiczne postawy rozwoju poznawczego. Ruch, Kraków 2021</w:t>
            </w:r>
          </w:p>
          <w:p w14:paraId="62E0AD79" w14:textId="77777777" w:rsidR="00026AA0" w:rsidRPr="0074306A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Cieszyńska J., 2001, Nauka czytania krok po kroku. Jak przeciwdziałać dysleksji, Kraków.</w:t>
            </w:r>
          </w:p>
          <w:p w14:paraId="606BE26E" w14:textId="77777777" w:rsidR="00026AA0" w:rsidRPr="0074306A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306A">
              <w:rPr>
                <w:rFonts w:ascii="Arial" w:hAnsi="Arial" w:cs="Arial"/>
                <w:iCs/>
                <w:sz w:val="22"/>
                <w:szCs w:val="22"/>
              </w:rPr>
              <w:t xml:space="preserve">Cieszyńska J., Korendo M., 2007, </w:t>
            </w:r>
            <w:r w:rsidRPr="007430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Wczesna interwencja terapeutyczna, </w:t>
            </w:r>
            <w:r w:rsidRPr="0074306A">
              <w:rPr>
                <w:rFonts w:ascii="Arial" w:hAnsi="Arial" w:cs="Arial"/>
                <w:iCs/>
                <w:sz w:val="22"/>
                <w:szCs w:val="22"/>
              </w:rPr>
              <w:t>Kraków.</w:t>
            </w:r>
          </w:p>
          <w:p w14:paraId="4CDC8525" w14:textId="77777777" w:rsidR="00026AA0" w:rsidRPr="0074306A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306A">
              <w:rPr>
                <w:rFonts w:ascii="Arial" w:hAnsi="Arial" w:cs="Arial"/>
                <w:iCs/>
                <w:sz w:val="22"/>
                <w:szCs w:val="22"/>
              </w:rPr>
              <w:t xml:space="preserve">Cieszyńska – Rożek., 2013, </w:t>
            </w:r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Metoda Krakowska wobec zaburzeń rozwoju dzieci. Z perspektywy fenomenologii, neurobiologii i językoznawstwa </w:t>
            </w:r>
            <w:r w:rsidRPr="0074306A">
              <w:rPr>
                <w:rFonts w:ascii="Arial" w:hAnsi="Arial" w:cs="Arial"/>
                <w:sz w:val="22"/>
                <w:szCs w:val="22"/>
              </w:rPr>
              <w:t>,</w:t>
            </w:r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4306A">
              <w:rPr>
                <w:rFonts w:ascii="Arial" w:hAnsi="Arial" w:cs="Arial"/>
                <w:sz w:val="22"/>
                <w:szCs w:val="22"/>
              </w:rPr>
              <w:t xml:space="preserve"> Kraków.</w:t>
            </w:r>
          </w:p>
          <w:p w14:paraId="645A5C82" w14:textId="77777777" w:rsidR="00026AA0" w:rsidRPr="0074306A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Korendo M.,2010, Zaburzenia lewopółkulowe u dzieci z zespołem Aspergera, [w:] Nowa logopedia. Zagadnienia mowy i myślenia t. 1, Kraków.</w:t>
            </w:r>
          </w:p>
          <w:p w14:paraId="10F1E5D9" w14:textId="271B7B6A" w:rsidR="008F2537" w:rsidRPr="00026AA0" w:rsidRDefault="00026AA0" w:rsidP="00026AA0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iCs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 xml:space="preserve">Korendo M., 2010, </w:t>
            </w:r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Zaburzenia mechanizmów lewopółkulowych i ich objawy w </w:t>
            </w:r>
            <w:proofErr w:type="spellStart"/>
            <w:r w:rsidRPr="0074306A">
              <w:rPr>
                <w:rFonts w:ascii="Arial" w:hAnsi="Arial" w:cs="Arial"/>
                <w:i/>
                <w:sz w:val="22"/>
                <w:szCs w:val="22"/>
              </w:rPr>
              <w:t>zachowaniach</w:t>
            </w:r>
            <w:proofErr w:type="spellEnd"/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 i procesie uczenia się dzieci</w:t>
            </w:r>
            <w:r w:rsidRPr="0074306A">
              <w:rPr>
                <w:rFonts w:ascii="Arial" w:hAnsi="Arial" w:cs="Arial"/>
                <w:sz w:val="22"/>
                <w:szCs w:val="22"/>
              </w:rPr>
              <w:t xml:space="preserve"> [w:] J. Cieszyńska, Z. Orłowska - Popek, M. Korendo (red.), Nowe podejście  w diagnozie i terapii logopedycznej - metoda krakowska, Kraków.</w:t>
            </w:r>
          </w:p>
        </w:tc>
      </w:tr>
    </w:tbl>
    <w:p w14:paraId="703868D8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3F1B0913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B37F93E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8F2537" w14:paraId="20EF9CDE" w14:textId="77777777" w:rsidTr="008F2537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ADEA1B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 xml:space="preserve">Cieszyńska J., 2001, </w:t>
            </w:r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Od słowa przeczytanego do wypowiedzianego. Droga nabywania systemu językowego przez dzieci niesłyszące w wieku </w:t>
            </w:r>
            <w:proofErr w:type="spellStart"/>
            <w:r w:rsidRPr="0074306A">
              <w:rPr>
                <w:rFonts w:ascii="Arial" w:hAnsi="Arial" w:cs="Arial"/>
                <w:i/>
                <w:sz w:val="22"/>
                <w:szCs w:val="22"/>
              </w:rPr>
              <w:t>poniemowlęcym</w:t>
            </w:r>
            <w:proofErr w:type="spellEnd"/>
            <w:r w:rsidRPr="0074306A">
              <w:rPr>
                <w:rFonts w:ascii="Arial" w:hAnsi="Arial" w:cs="Arial"/>
                <w:i/>
                <w:sz w:val="22"/>
                <w:szCs w:val="22"/>
              </w:rPr>
              <w:t xml:space="preserve"> i przedszkolnym, </w:t>
            </w:r>
            <w:r w:rsidRPr="0074306A">
              <w:rPr>
                <w:rFonts w:ascii="Arial" w:hAnsi="Arial" w:cs="Arial"/>
                <w:sz w:val="22"/>
                <w:szCs w:val="22"/>
              </w:rPr>
              <w:t>Kraków.</w:t>
            </w:r>
          </w:p>
          <w:p w14:paraId="4471B61E" w14:textId="74100A92" w:rsidR="0074306A" w:rsidRPr="0074306A" w:rsidRDefault="0074306A" w:rsidP="0074306A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306A">
              <w:rPr>
                <w:rFonts w:ascii="Arial" w:hAnsi="Arial" w:cs="Arial"/>
                <w:iCs/>
                <w:sz w:val="22"/>
                <w:szCs w:val="22"/>
              </w:rPr>
              <w:t xml:space="preserve">Cieszyńska j., 2010, Diagnoza funkcji lewej półkuli mózgu i jej wpływ na programowanie terapii dzieci w wieku przedszkolnym </w:t>
            </w:r>
            <w:r w:rsidRPr="0074306A">
              <w:rPr>
                <w:rFonts w:ascii="Arial" w:hAnsi="Arial" w:cs="Arial"/>
                <w:sz w:val="22"/>
                <w:szCs w:val="22"/>
              </w:rPr>
              <w:t>[w:] Nowa logopedia. Zagadnienia mowy i myślenia t. 1, Kraków.</w:t>
            </w:r>
          </w:p>
          <w:p w14:paraId="0DFAE63A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Cieszyńska – Rożek., 2011, Terapia neurobiologiczna zaburzeń komunikacji językowej, [w:] Michalik M. (red.), Biologiczne uwarunkowania rozwoju i zaburzeń mowy, Nowa logopedia, t. 2, Kraków</w:t>
            </w:r>
          </w:p>
          <w:p w14:paraId="6D5EFF6E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 xml:space="preserve">Cieszyńska J., 2005, </w:t>
            </w:r>
            <w:r w:rsidRPr="0074306A">
              <w:rPr>
                <w:rFonts w:ascii="Arial" w:hAnsi="Arial" w:cs="Arial"/>
                <w:i/>
                <w:iCs/>
                <w:sz w:val="22"/>
                <w:szCs w:val="22"/>
              </w:rPr>
              <w:t>Kocham czytać. Seria logopedyczna</w:t>
            </w:r>
            <w:r w:rsidRPr="0074306A">
              <w:rPr>
                <w:rFonts w:ascii="Arial" w:hAnsi="Arial" w:cs="Arial"/>
                <w:sz w:val="22"/>
                <w:szCs w:val="22"/>
              </w:rPr>
              <w:t>, Kraków.</w:t>
            </w:r>
          </w:p>
          <w:p w14:paraId="707A2049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Konieczna D., 2013, Nauka czytania jako technika terapii osoby z dysfunkcjami lewej półkuli mózgu - przykład Izy [w:] Nowa logopedia. Interakcyjne uwarunkowania rozwoju i zaburzeń mowy. t. 4, Kraków.</w:t>
            </w:r>
          </w:p>
          <w:p w14:paraId="18357E24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Korendo M., </w:t>
            </w:r>
            <w:r w:rsidRPr="0074306A">
              <w:rPr>
                <w:rFonts w:ascii="Arial" w:hAnsi="Arial" w:cs="Arial"/>
                <w:sz w:val="22"/>
                <w:szCs w:val="22"/>
              </w:rPr>
              <w:t xml:space="preserve">2013, </w:t>
            </w:r>
            <w:r w:rsidRPr="0074306A">
              <w:rPr>
                <w:rFonts w:ascii="Arial" w:hAnsi="Arial" w:cs="Arial"/>
                <w:i/>
                <w:sz w:val="22"/>
                <w:szCs w:val="22"/>
              </w:rPr>
              <w:t>Językowa interpretacja świata w wypowiedziach osób z zespołem Aspergera</w:t>
            </w:r>
            <w:r w:rsidRPr="0074306A">
              <w:rPr>
                <w:rFonts w:ascii="Arial" w:hAnsi="Arial" w:cs="Arial"/>
                <w:sz w:val="22"/>
                <w:szCs w:val="22"/>
              </w:rPr>
              <w:t>, Kraków.</w:t>
            </w:r>
          </w:p>
          <w:p w14:paraId="5734FB07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Orłowska - Popek Z., 2011, Neurobiologiczna stymulacja funkcji słuchowych [w:] Nowa logopedia. Biologiczne uwarunkowania rozwoju i zaburzeń mowy t. 2, Kraków.</w:t>
            </w:r>
          </w:p>
          <w:p w14:paraId="268F0E1E" w14:textId="77777777" w:rsidR="00026AA0" w:rsidRPr="0074306A" w:rsidRDefault="00026AA0" w:rsidP="0074306A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06A">
              <w:rPr>
                <w:rFonts w:ascii="Arial" w:hAnsi="Arial" w:cs="Arial"/>
                <w:sz w:val="22"/>
                <w:szCs w:val="22"/>
              </w:rPr>
              <w:t>Skoczek A., 2010, Myślenie przyczynowo - skutkowe u dzieci ze specyficznymi zaburzeniami rozwoju językowego (SLI) [w:] Nowa logopedia. Zagadnienia mowy i myślenia t. 1, Kraków.</w:t>
            </w:r>
          </w:p>
          <w:p w14:paraId="7D61831B" w14:textId="77777777" w:rsidR="008F2537" w:rsidRDefault="008F2537">
            <w:pPr>
              <w:rPr>
                <w:rFonts w:ascii="Arial" w:hAnsi="Arial" w:cs="Arial"/>
                <w:szCs w:val="16"/>
              </w:rPr>
            </w:pPr>
          </w:p>
        </w:tc>
      </w:tr>
    </w:tbl>
    <w:p w14:paraId="2361C672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7906B610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p w14:paraId="11837BED" w14:textId="77777777" w:rsidR="008F2537" w:rsidRDefault="008F2537" w:rsidP="008F2537">
      <w:pPr>
        <w:pStyle w:val="Tekstdymka1"/>
        <w:rPr>
          <w:rFonts w:ascii="Arial" w:hAnsi="Arial" w:cs="Arial"/>
          <w:sz w:val="22"/>
        </w:rPr>
      </w:pPr>
    </w:p>
    <w:p w14:paraId="7C35ED2A" w14:textId="77777777" w:rsidR="00121CF3" w:rsidRDefault="00121CF3" w:rsidP="008F2537">
      <w:pPr>
        <w:pStyle w:val="Tekstdymka1"/>
        <w:rPr>
          <w:rFonts w:ascii="Arial" w:hAnsi="Arial" w:cs="Arial"/>
          <w:sz w:val="22"/>
        </w:rPr>
      </w:pPr>
    </w:p>
    <w:p w14:paraId="3BD85BB2" w14:textId="77777777" w:rsidR="00121CF3" w:rsidRDefault="00121CF3" w:rsidP="008F2537">
      <w:pPr>
        <w:pStyle w:val="Tekstdymka1"/>
        <w:rPr>
          <w:rFonts w:ascii="Arial" w:hAnsi="Arial" w:cs="Arial"/>
          <w:sz w:val="22"/>
        </w:rPr>
      </w:pPr>
    </w:p>
    <w:p w14:paraId="764283D1" w14:textId="77777777" w:rsidR="00121CF3" w:rsidRDefault="00121CF3" w:rsidP="008F2537">
      <w:pPr>
        <w:pStyle w:val="Tekstdymka1"/>
        <w:rPr>
          <w:rFonts w:ascii="Arial" w:hAnsi="Arial" w:cs="Arial"/>
          <w:sz w:val="22"/>
        </w:rPr>
      </w:pPr>
    </w:p>
    <w:p w14:paraId="70C7E60E" w14:textId="77777777" w:rsidR="008F2537" w:rsidRDefault="008F2537" w:rsidP="008F253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3FD18E1D" w14:textId="77777777" w:rsidR="008F2537" w:rsidRDefault="008F2537" w:rsidP="008F25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31"/>
        <w:gridCol w:w="5393"/>
        <w:gridCol w:w="1038"/>
      </w:tblGrid>
      <w:tr w:rsidR="008F2537" w14:paraId="633E4C55" w14:textId="77777777" w:rsidTr="008F253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545BF15" w14:textId="77777777" w:rsidR="008F2537" w:rsidRDefault="008F253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FC06C95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41275CE" w14:textId="06183C83" w:rsidR="008F2537" w:rsidRDefault="00026AA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84F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F2537" w14:paraId="65E77AD0" w14:textId="77777777" w:rsidTr="008F2537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8033351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DD48D7B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E448678" w14:textId="3E930E3E" w:rsidR="008F2537" w:rsidRDefault="00026AA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8F2537" w14:paraId="0B5D45B4" w14:textId="77777777" w:rsidTr="008F2537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C5F79DD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5D32099" w14:textId="77777777" w:rsidR="008F2537" w:rsidRDefault="008F253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F967D9A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23D337AB" w14:textId="77777777" w:rsidTr="008F253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447CC2E" w14:textId="77777777" w:rsidR="008F2537" w:rsidRDefault="008F253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170C69F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E80874B" w14:textId="60A2EF72" w:rsidR="008F2537" w:rsidRDefault="00026AA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8F2537" w14:paraId="286E56E0" w14:textId="77777777" w:rsidTr="008F2537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90B527D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2688E87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030BA78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629A7CC5" w14:textId="77777777" w:rsidTr="008F2537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C079B94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AE84C31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CBFBBF4" w14:textId="450D1118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2537" w14:paraId="67BCB851" w14:textId="77777777" w:rsidTr="008F2537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BB17897" w14:textId="77777777" w:rsidR="008F2537" w:rsidRDefault="008F253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26C2FB1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B6E7649" w14:textId="6DE101E3" w:rsidR="008F2537" w:rsidRDefault="00E215CF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8F2537" w14:paraId="12B72097" w14:textId="77777777" w:rsidTr="008F253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DF7E78C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A7AC3D2" w14:textId="1684C287" w:rsidR="008F2537" w:rsidRDefault="00026AA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E215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8F2537" w14:paraId="461A1A21" w14:textId="77777777" w:rsidTr="008F253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669F768" w14:textId="77777777" w:rsidR="008F2537" w:rsidRDefault="008F253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A450D3F" w14:textId="4F17493F" w:rsidR="008F2537" w:rsidRDefault="00026AA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726941B9" w14:textId="77777777" w:rsidR="008F2537" w:rsidRDefault="008F2537" w:rsidP="008F2537">
      <w:pPr>
        <w:pStyle w:val="Tekstdymka1"/>
        <w:rPr>
          <w:rFonts w:ascii="Arial" w:hAnsi="Arial" w:cs="Arial"/>
          <w:sz w:val="22"/>
        </w:rPr>
      </w:pPr>
    </w:p>
    <w:p w14:paraId="4B0B38F6" w14:textId="77777777" w:rsidR="005E4B55" w:rsidRDefault="005E4B55"/>
    <w:sectPr w:rsidR="005E4B55" w:rsidSect="005E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013"/>
    <w:multiLevelType w:val="hybridMultilevel"/>
    <w:tmpl w:val="BE5EC888"/>
    <w:lvl w:ilvl="0" w:tplc="93D6F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1F30"/>
    <w:multiLevelType w:val="hybridMultilevel"/>
    <w:tmpl w:val="78B88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954580">
    <w:abstractNumId w:val="0"/>
  </w:num>
  <w:num w:numId="2" w16cid:durableId="36113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7"/>
    <w:rsid w:val="00026AA0"/>
    <w:rsid w:val="000519A0"/>
    <w:rsid w:val="00107A44"/>
    <w:rsid w:val="00121CF3"/>
    <w:rsid w:val="0020507C"/>
    <w:rsid w:val="002D027B"/>
    <w:rsid w:val="003B73EE"/>
    <w:rsid w:val="00424E24"/>
    <w:rsid w:val="004C7348"/>
    <w:rsid w:val="00555E93"/>
    <w:rsid w:val="005C0E68"/>
    <w:rsid w:val="005E4B55"/>
    <w:rsid w:val="00684271"/>
    <w:rsid w:val="0074306A"/>
    <w:rsid w:val="0077076D"/>
    <w:rsid w:val="007916B6"/>
    <w:rsid w:val="00861D71"/>
    <w:rsid w:val="00866494"/>
    <w:rsid w:val="008829AC"/>
    <w:rsid w:val="008F2537"/>
    <w:rsid w:val="00902F76"/>
    <w:rsid w:val="00912E5D"/>
    <w:rsid w:val="00A6106D"/>
    <w:rsid w:val="00AF4618"/>
    <w:rsid w:val="00B037B0"/>
    <w:rsid w:val="00C5404F"/>
    <w:rsid w:val="00C54167"/>
    <w:rsid w:val="00C71459"/>
    <w:rsid w:val="00CE395F"/>
    <w:rsid w:val="00DC42C9"/>
    <w:rsid w:val="00E16948"/>
    <w:rsid w:val="00E215CF"/>
    <w:rsid w:val="00E34797"/>
    <w:rsid w:val="00E870D8"/>
    <w:rsid w:val="00EA1769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1B06"/>
  <w15:docId w15:val="{BC42B0D6-F52F-4636-9CE7-05CDB690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5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53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37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8F2537"/>
    <w:pPr>
      <w:suppressLineNumbers/>
    </w:pPr>
  </w:style>
  <w:style w:type="paragraph" w:customStyle="1" w:styleId="Tekstdymka1">
    <w:name w:val="Tekst dymka1"/>
    <w:basedOn w:val="Normalny"/>
    <w:rsid w:val="008F25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8F2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25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BezpogrubieniaOdstpy0pt">
    <w:name w:val="Tekst treści + Bez pogrubienia;Odstępy 0 pt"/>
    <w:rsid w:val="0002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styleId="Nagwek">
    <w:name w:val="header"/>
    <w:basedOn w:val="Normalny"/>
    <w:next w:val="Tekstpodstawowy"/>
    <w:link w:val="NagwekZnak"/>
    <w:semiHidden/>
    <w:rsid w:val="00026AA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26AA0"/>
    <w:rPr>
      <w:rFonts w:ascii="Arial" w:eastAsia="Times New Roman" w:hAnsi="Arial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Karamańska</dc:creator>
  <cp:keywords/>
  <dc:description/>
  <cp:lastModifiedBy>katarzyna sedivy</cp:lastModifiedBy>
  <cp:revision>2</cp:revision>
  <dcterms:created xsi:type="dcterms:W3CDTF">2023-10-08T18:26:00Z</dcterms:created>
  <dcterms:modified xsi:type="dcterms:W3CDTF">2023-10-08T18:26:00Z</dcterms:modified>
</cp:coreProperties>
</file>